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DA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8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 w14:paraId="2EB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right"/>
        </w:trPr>
        <w:tc>
          <w:tcPr>
            <w:tcW w:w="1140" w:type="dxa"/>
            <w:vAlign w:val="center"/>
          </w:tcPr>
          <w:p w14:paraId="11BE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 w14:paraId="0507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A27A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E5FE29A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  <w:t>湘潭市哲学社会科学规划研究项目</w:t>
      </w:r>
    </w:p>
    <w:p w14:paraId="0D3545B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  <w:t>《课题设计论证》活页</w:t>
      </w:r>
    </w:p>
    <w:p w14:paraId="4785B24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3B050A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课题名称：</w:t>
      </w:r>
    </w:p>
    <w:tbl>
      <w:tblPr>
        <w:tblStyle w:val="7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DF5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7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9A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本课题的主要内容、研究方法、研究的主要问题、成果的理论创新价值和实际应用价值以及社会反响等。（3000字以内，可附页）</w:t>
            </w:r>
          </w:p>
          <w:p w14:paraId="21B11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28807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73F39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4A92A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5368608D">
            <w:pPr>
              <w:pStyle w:val="6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94375B">
            <w:pPr>
              <w:pStyle w:val="6"/>
              <w:ind w:left="0" w:leftChars="0" w:firstLine="0" w:firstLineChars="0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B4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1.活页上方代码框申请人不填。</w:t>
      </w:r>
    </w:p>
    <w:p w14:paraId="094F1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420" w:leftChars="200" w:right="0" w:rightChars="0" w:firstLine="210" w:firstLineChars="100"/>
        <w:textAlignment w:val="auto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2.活页文字表述中不得直接或间接透露个人相关背景材料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9D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210" w:leftChars="100" w:right="0" w:rightChars="0" w:firstLine="420" w:firstLineChars="2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3.课题负责人的前期相关成果只填成果名称、成果形式、发表时间、发表刊物，不能填写作者姓名与单位等。</w:t>
      </w:r>
    </w:p>
    <w:p w14:paraId="0DB98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 w:firstLine="630" w:firstLineChars="300"/>
        <w:textAlignment w:val="auto"/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4.活页一式4份，与其他申报材料一并装入纸质标准文件。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B7F22-9C71-47D9-81D1-C8E46FECD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989AB0-21E2-4466-AEB6-0EE068CF39B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06D7BB1-6048-43BF-8802-A267FD1F8BD4}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9F4ED2F-D0A1-44CB-809D-567A458E4675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0F01F0D-5139-4582-9E10-23BB4690A130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2F9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917E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917E8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2CF81DC8"/>
    <w:rsid w:val="2CF81DC8"/>
    <w:rsid w:val="63C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3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2025-10-17T13:13:00Z</dcterms:created>
  <dc:creator>Administrator</dc:creator>
  <cp:lastModifiedBy>Administrator</cp:lastModifiedBy>
  <dcterms:modified xsi:type="dcterms:W3CDTF">2025-10-17T13:14:20Z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7558676A80404174894CF410F88234D3_11</vt:lpwstr>
  </property>
</Properties>
</file>