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19" w:lineRule="auto"/>
        <w:ind w:left="253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1"/>
          <w:sz w:val="41"/>
          <w:szCs w:val="41"/>
        </w:rPr>
        <w:t>2023年度湖南省基础教育教学改革项目申报汇总表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61" w:line="233" w:lineRule="auto"/>
        <w:ind w:left="35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position w:val="1"/>
          <w:sz w:val="19"/>
          <w:szCs w:val="19"/>
        </w:rPr>
        <w:t>推荐单位(盖章):</w:t>
      </w:r>
      <w:r>
        <w:rPr>
          <w:rFonts w:ascii="宋体" w:hAnsi="宋体" w:eastAsia="宋体" w:cs="宋体"/>
          <w:spacing w:val="1"/>
          <w:position w:val="1"/>
          <w:sz w:val="19"/>
          <w:szCs w:val="19"/>
        </w:rPr>
        <w:t xml:space="preserve">                           </w:t>
      </w:r>
      <w:r>
        <w:rPr>
          <w:rFonts w:ascii="宋体" w:hAnsi="宋体" w:eastAsia="宋体" w:cs="宋体"/>
          <w:position w:val="1"/>
          <w:sz w:val="19"/>
          <w:szCs w:val="19"/>
        </w:rPr>
        <w:t xml:space="preserve">                                          </w:t>
      </w:r>
      <w:r>
        <w:rPr>
          <w:rFonts w:ascii="宋体" w:hAnsi="宋体" w:eastAsia="宋体" w:cs="宋体"/>
          <w:spacing w:val="4"/>
          <w:position w:val="-1"/>
          <w:sz w:val="19"/>
          <w:szCs w:val="19"/>
        </w:rPr>
        <w:t>联</w:t>
      </w:r>
      <w:r>
        <w:rPr>
          <w:rFonts w:ascii="宋体" w:hAnsi="宋体" w:eastAsia="宋体" w:cs="宋体"/>
          <w:spacing w:val="-38"/>
          <w:position w:val="-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4"/>
          <w:position w:val="-1"/>
          <w:sz w:val="19"/>
          <w:szCs w:val="19"/>
        </w:rPr>
        <w:t>络</w:t>
      </w:r>
      <w:r>
        <w:rPr>
          <w:rFonts w:ascii="宋体" w:hAnsi="宋体" w:eastAsia="宋体" w:cs="宋体"/>
          <w:spacing w:val="-31"/>
          <w:position w:val="-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4"/>
          <w:position w:val="-1"/>
          <w:sz w:val="19"/>
          <w:szCs w:val="19"/>
        </w:rPr>
        <w:t>员</w:t>
      </w:r>
      <w:r>
        <w:rPr>
          <w:rFonts w:ascii="宋体" w:hAnsi="宋体" w:eastAsia="宋体" w:cs="宋体"/>
          <w:spacing w:val="-23"/>
          <w:position w:val="-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4"/>
          <w:position w:val="-1"/>
          <w:sz w:val="19"/>
          <w:szCs w:val="19"/>
        </w:rPr>
        <w:t>：           联系方式：</w:t>
      </w:r>
    </w:p>
    <w:p>
      <w:pPr>
        <w:spacing w:line="28" w:lineRule="exact"/>
      </w:pPr>
    </w:p>
    <w:tbl>
      <w:tblPr>
        <w:tblStyle w:val="10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49"/>
        <w:gridCol w:w="749"/>
        <w:gridCol w:w="660"/>
        <w:gridCol w:w="889"/>
        <w:gridCol w:w="719"/>
        <w:gridCol w:w="1179"/>
        <w:gridCol w:w="1089"/>
        <w:gridCol w:w="1469"/>
        <w:gridCol w:w="1179"/>
        <w:gridCol w:w="2009"/>
        <w:gridCol w:w="2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65" w:type="dxa"/>
            <w:noWrap w:val="0"/>
            <w:textDirection w:val="tbRlV"/>
            <w:vAlign w:val="top"/>
          </w:tcPr>
          <w:p>
            <w:pPr>
              <w:spacing w:before="130" w:line="217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before="223" w:line="282" w:lineRule="exact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5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5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5"/>
                <w:sz w:val="20"/>
                <w:szCs w:val="20"/>
              </w:rPr>
              <w:t>目</w:t>
            </w:r>
          </w:p>
          <w:p>
            <w:pPr>
              <w:spacing w:line="221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名称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spacing w:before="218" w:line="237" w:lineRule="auto"/>
              <w:ind w:left="201" w:righ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>目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spacing w:before="201" w:line="245" w:lineRule="auto"/>
              <w:ind w:left="141" w:righ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青年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专项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before="63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是否同</w:t>
            </w:r>
          </w:p>
          <w:p>
            <w:pPr>
              <w:spacing w:before="62" w:line="221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意调为</w:t>
            </w:r>
          </w:p>
          <w:p>
            <w:pPr>
              <w:spacing w:before="20" w:line="221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一般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spacing w:before="213" w:line="234" w:lineRule="auto"/>
              <w:ind w:left="152" w:right="117" w:hanging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学段/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类型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spacing w:before="181" w:line="254" w:lineRule="auto"/>
              <w:ind w:left="233" w:right="124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学科/实践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域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spacing w:before="213" w:line="234" w:lineRule="auto"/>
              <w:ind w:left="135" w:right="153" w:firstLine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主持人/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主持单位</w:t>
            </w:r>
          </w:p>
        </w:tc>
        <w:tc>
          <w:tcPr>
            <w:tcW w:w="1469" w:type="dxa"/>
            <w:noWrap w:val="0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所在单位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spacing w:before="223" w:line="234" w:lineRule="auto"/>
              <w:ind w:left="385" w:right="168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项目周期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(年)</w:t>
            </w:r>
          </w:p>
        </w:tc>
        <w:tc>
          <w:tcPr>
            <w:tcW w:w="2009" w:type="dxa"/>
            <w:noWrap w:val="0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人</w:t>
            </w:r>
          </w:p>
        </w:tc>
        <w:tc>
          <w:tcPr>
            <w:tcW w:w="2543" w:type="dxa"/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8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65" w:type="dxa"/>
            <w:noWrap w:val="0"/>
            <w:textDirection w:val="tbRlV"/>
            <w:vAlign w:val="top"/>
          </w:tcPr>
          <w:p>
            <w:pPr>
              <w:spacing w:before="130" w:line="217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示例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182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xX×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是/否</w:t>
            </w:r>
          </w:p>
        </w:tc>
        <w:tc>
          <w:tcPr>
            <w:tcW w:w="660" w:type="dxa"/>
            <w:noWrap w:val="0"/>
            <w:textDirection w:val="tbRlV"/>
            <w:vAlign w:val="top"/>
          </w:tcPr>
          <w:p>
            <w:pPr>
              <w:spacing w:before="107" w:line="217" w:lineRule="auto"/>
              <w:ind w:left="3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是否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spacing w:before="231" w:line="264" w:lineRule="auto"/>
              <w:ind w:left="132" w:right="108" w:firstLine="4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(仅重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点项目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>填写)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spacing w:before="222" w:line="221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3.初</w:t>
            </w:r>
          </w:p>
          <w:p>
            <w:pPr>
              <w:spacing w:before="68" w:line="219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中教</w:t>
            </w:r>
          </w:p>
          <w:p>
            <w:pPr>
              <w:spacing w:before="62" w:line="219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育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spacing w:before="70" w:line="220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32.中小学</w:t>
            </w:r>
          </w:p>
          <w:p>
            <w:pPr>
              <w:spacing w:before="70" w:line="22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教学方式、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教学组织</w:t>
            </w:r>
          </w:p>
          <w:p>
            <w:pPr>
              <w:spacing w:before="64" w:line="221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形式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张三</w:t>
            </w:r>
          </w:p>
        </w:tc>
        <w:tc>
          <w:tcPr>
            <w:tcW w:w="1469" w:type="dxa"/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182" w:lineRule="auto"/>
              <w:ind w:left="5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XXXX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2年或3年</w:t>
            </w:r>
          </w:p>
        </w:tc>
        <w:tc>
          <w:tcPr>
            <w:tcW w:w="2009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36" w:line="241" w:lineRule="auto"/>
              <w:ind w:left="85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x××</w:t>
            </w:r>
          </w:p>
        </w:tc>
        <w:tc>
          <w:tcPr>
            <w:tcW w:w="2543" w:type="dxa"/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5" w:line="184" w:lineRule="auto"/>
              <w:ind w:left="9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13×x×x×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4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46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2" w:line="219" w:lineRule="auto"/>
        <w:ind w:left="3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备注：学段/类型、学科/实践领域按申报书分类填写(含序号和文字，请与申报书保持一致)。</w:t>
      </w:r>
    </w:p>
    <w:p>
      <w:pPr>
        <w:sectPr>
          <w:footerReference r:id="rId5" w:type="default"/>
          <w:pgSz w:w="16820" w:h="11900"/>
          <w:pgMar w:top="1011" w:right="1735" w:bottom="933" w:left="1275" w:header="0" w:footer="645" w:gutter="0"/>
          <w:cols w:space="720" w:num="1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53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0A727FA0"/>
    <w:rsid w:val="0A727FA0"/>
    <w:rsid w:val="2C414628"/>
    <w:rsid w:val="3F1100EE"/>
    <w:rsid w:val="56126FBC"/>
    <w:rsid w:val="5DBA20F3"/>
    <w:rsid w:val="5E5E6591"/>
    <w:rsid w:val="70C2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+西文正文" w:hAnsi="+西文正文" w:eastAsia="方正小标宋-GBK"/>
      <w:b/>
      <w:bCs/>
      <w:kern w:val="44"/>
      <w:sz w:val="10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7">
    <w:name w:val="标题 字符"/>
    <w:basedOn w:val="6"/>
    <w:link w:val="4"/>
    <w:qFormat/>
    <w:uiPriority w:val="10"/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8">
    <w:name w:val="标题 1 字符"/>
    <w:basedOn w:val="6"/>
    <w:link w:val="2"/>
    <w:qFormat/>
    <w:uiPriority w:val="9"/>
    <w:rPr>
      <w:rFonts w:ascii="+西文正文" w:hAnsi="+西文正文" w:eastAsia="方正小标宋-GBK"/>
      <w:b/>
      <w:bCs/>
      <w:kern w:val="44"/>
      <w:sz w:val="104"/>
      <w:szCs w:val="44"/>
    </w:rPr>
  </w:style>
  <w:style w:type="character" w:customStyle="1" w:styleId="9">
    <w:name w:val="标题 2 字符"/>
    <w:basedOn w:val="6"/>
    <w:link w:val="3"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2023-05-09T07:53:00Z</dcterms:created>
  <dc:creator>lyq89</dc:creator>
  <cp:lastModifiedBy>lyq89</cp:lastModifiedBy>
  <dcterms:modified xsi:type="dcterms:W3CDTF">2023-05-09T07:55:15Z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5393682F6B8A4C5F8301B3ECAE250D80_11</vt:lpwstr>
  </property>
</Properties>
</file>