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Default="00B87B1F" w:rsidP="00B87B1F">
      <w:pPr>
        <w:spacing w:line="360" w:lineRule="exact"/>
        <w:jc w:val="center"/>
        <w:rPr>
          <w:rFonts w:ascii="方正小标宋_GBK;Arial Unicode MS" w:eastAsia="方正小标宋_GBK;Arial Unicode MS" w:hAnsi="方正小标宋_GBK;Arial Unicode MS" w:cs="宋体;SimSun"/>
          <w:bCs/>
          <w:sz w:val="36"/>
          <w:szCs w:val="36"/>
        </w:rPr>
      </w:pPr>
      <w:r>
        <w:rPr>
          <w:rFonts w:ascii="方正小标宋_GBK;Arial Unicode MS" w:eastAsia="方正小标宋_GBK;Arial Unicode MS" w:hAnsi="方正小标宋_GBK;Arial Unicode MS" w:cs="宋体;SimSun"/>
          <w:bCs/>
          <w:sz w:val="36"/>
          <w:szCs w:val="36"/>
        </w:rPr>
        <w:t xml:space="preserve">湖南科技大学合同签署审批表  </w:t>
      </w:r>
    </w:p>
    <w:p w:rsidR="00B87B1F" w:rsidRDefault="00B87B1F" w:rsidP="00B87B1F">
      <w:pPr>
        <w:spacing w:line="360" w:lineRule="exact"/>
        <w:ind w:right="-502"/>
        <w:rPr>
          <w:rFonts w:ascii="楷体_GB2312;楷体" w:eastAsia="楷体_GB2312;楷体" w:hAnsi="楷体_GB2312;楷体" w:cs="宋体;SimSun"/>
          <w:bCs/>
          <w:sz w:val="24"/>
        </w:rPr>
      </w:pPr>
      <w:r>
        <w:rPr>
          <w:rFonts w:ascii="楷体_GB2312;楷体" w:eastAsia="楷体_GB2312;楷体" w:hAnsi="楷体_GB2312;楷体" w:cs="宋体;SimSun"/>
          <w:bCs/>
          <w:sz w:val="24"/>
        </w:rPr>
        <w:t>呈报单位：                                合同编号：            号</w:t>
      </w:r>
    </w:p>
    <w:tbl>
      <w:tblPr>
        <w:tblW w:w="9744" w:type="dxa"/>
        <w:jc w:val="center"/>
        <w:tblLayout w:type="fixed"/>
        <w:tblLook w:val="0000" w:firstRow="0" w:lastRow="0" w:firstColumn="0" w:lastColumn="0" w:noHBand="0" w:noVBand="0"/>
      </w:tblPr>
      <w:tblGrid>
        <w:gridCol w:w="2189"/>
        <w:gridCol w:w="4348"/>
        <w:gridCol w:w="1448"/>
        <w:gridCol w:w="1759"/>
      </w:tblGrid>
      <w:tr w:rsidR="00B87B1F" w:rsidTr="00FF0FCC">
        <w:trPr>
          <w:trHeight w:val="89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合同名称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规范文本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有</w:t>
            </w:r>
            <w:r>
              <w:rPr>
                <w:rFonts w:ascii="仿宋_GB2312;仿宋" w:hAnsi="仿宋_GB2312;仿宋"/>
                <w:bCs/>
                <w:sz w:val="24"/>
              </w:rPr>
              <w:t xml:space="preserve"> </w:t>
            </w:r>
          </w:p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无</w:t>
            </w:r>
          </w:p>
        </w:tc>
      </w:tr>
      <w:tr w:rsidR="00B87B1F" w:rsidTr="00FF0FCC">
        <w:trPr>
          <w:trHeight w:val="79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合同相对方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ind w:left="-160" w:right="-160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附件材料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有</w:t>
            </w:r>
          </w:p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无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jc w:val="center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/>
                <w:bCs/>
                <w:sz w:val="24"/>
              </w:rPr>
              <w:t>项目议定方式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snapToGrid w:val="0"/>
              <w:spacing w:line="360" w:lineRule="exact"/>
              <w:ind w:firstLine="480"/>
              <w:rPr>
                <w:rFonts w:ascii="仿宋_GB2312;仿宋" w:hAnsi="仿宋_GB2312;仿宋" w:hint="eastAsia"/>
                <w:bCs/>
                <w:sz w:val="24"/>
              </w:rPr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招标；</w:t>
            </w:r>
            <w:r>
              <w:rPr>
                <w:rFonts w:ascii="仿宋_GB2312;仿宋" w:hAnsi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校党委会会议或校长办公会议决定；</w:t>
            </w:r>
          </w:p>
          <w:p w:rsidR="00B87B1F" w:rsidRDefault="00B87B1F" w:rsidP="00FF0FCC">
            <w:pPr>
              <w:snapToGrid w:val="0"/>
              <w:spacing w:line="360" w:lineRule="exact"/>
              <w:ind w:firstLine="480"/>
            </w:pPr>
            <w:r>
              <w:rPr>
                <w:rFonts w:ascii="仿宋_GB2312;仿宋" w:hAnsi="仿宋_GB2312;仿宋" w:cs="仿宋_GB2312;仿宋"/>
                <w:bCs/>
                <w:sz w:val="24"/>
              </w:rPr>
              <w:t xml:space="preserve">□ </w:t>
            </w:r>
            <w:r>
              <w:rPr>
                <w:rFonts w:ascii="仿宋_GB2312;仿宋" w:hAnsi="仿宋_GB2312;仿宋"/>
                <w:bCs/>
                <w:sz w:val="24"/>
              </w:rPr>
              <w:t>其他：</w:t>
            </w:r>
            <w:r>
              <w:rPr>
                <w:rFonts w:ascii="仿宋_GB2312;仿宋" w:hAnsi="仿宋_GB2312;仿宋"/>
                <w:bCs/>
                <w:sz w:val="24"/>
                <w:u w:val="single"/>
              </w:rPr>
              <w:t xml:space="preserve">                       </w:t>
            </w:r>
            <w:r>
              <w:rPr>
                <w:rFonts w:ascii="仿宋_GB2312;仿宋" w:hAnsi="仿宋_GB2312;仿宋"/>
                <w:bCs/>
                <w:sz w:val="24"/>
              </w:rPr>
              <w:t>。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相关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单位意见：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归口管理部门意见：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审计处意见：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财务处意见：</w:t>
            </w:r>
          </w:p>
          <w:p w:rsidR="00B87B1F" w:rsidRDefault="00B87B1F" w:rsidP="00FF0FCC">
            <w:pPr>
              <w:widowControl/>
              <w:spacing w:line="360" w:lineRule="exact"/>
              <w:jc w:val="right"/>
            </w:pP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采购与招投标管理中心意见（学校集中采购项目）：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</w:p>
        </w:tc>
        <w:bookmarkStart w:id="0" w:name="_GoBack"/>
        <w:bookmarkEnd w:id="0"/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</w:rPr>
              <w:t>法律服务中心意见：</w:t>
            </w:r>
          </w:p>
          <w:p w:rsidR="00B87B1F" w:rsidRDefault="00B87B1F" w:rsidP="00FF0FCC">
            <w:pPr>
              <w:widowControl/>
              <w:spacing w:line="360" w:lineRule="exact"/>
              <w:ind w:firstLine="210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字（单位印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章）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分管校领导意见：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</w:p>
        </w:tc>
      </w:tr>
      <w:tr w:rsidR="00B87B1F" w:rsidTr="00FF0FCC">
        <w:trPr>
          <w:trHeight w:val="1057"/>
          <w:jc w:val="center"/>
        </w:trPr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1F" w:rsidRDefault="00B87B1F" w:rsidP="00FF0FCC">
            <w:pPr>
              <w:widowControl/>
              <w:spacing w:line="360" w:lineRule="exact"/>
              <w:rPr>
                <w:rFonts w:ascii="仿宋_GB2312;仿宋" w:hAnsi="仿宋_GB2312;仿宋" w:hint="eastAsia"/>
                <w:bCs/>
                <w:color w:val="000000"/>
                <w:sz w:val="24"/>
                <w:lang w:val="zh-CN"/>
              </w:rPr>
            </w:pP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校长意见：</w:t>
            </w:r>
          </w:p>
          <w:p w:rsidR="00B87B1F" w:rsidRDefault="00B87B1F" w:rsidP="00FF0FCC">
            <w:pPr>
              <w:widowControl/>
              <w:spacing w:line="360" w:lineRule="exact"/>
              <w:jc w:val="center"/>
            </w:pPr>
            <w:r>
              <w:rPr>
                <w:rFonts w:ascii="仿宋_GB2312;仿宋" w:hAnsi="仿宋_GB2312;仿宋" w:cs="仿宋_GB2312;仿宋"/>
                <w:bCs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ascii="仿宋_GB2312;仿宋" w:hAnsi="仿宋_GB2312;仿宋"/>
                <w:bCs/>
                <w:color w:val="000000"/>
                <w:szCs w:val="21"/>
                <w:lang w:val="zh-CN"/>
              </w:rPr>
              <w:t>签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>字</w:t>
            </w:r>
            <w:r>
              <w:rPr>
                <w:rFonts w:ascii="仿宋_GB2312;仿宋" w:hAnsi="仿宋_GB2312;仿宋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年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;仿宋" w:hAnsi="仿宋_GB2312;仿宋"/>
                <w:bCs/>
                <w:color w:val="000000"/>
                <w:sz w:val="24"/>
                <w:lang w:val="zh-CN"/>
              </w:rPr>
              <w:t>月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>日</w:t>
            </w:r>
            <w:r>
              <w:rPr>
                <w:rFonts w:ascii="仿宋_GB2312;仿宋" w:hAnsi="仿宋_GB2312;仿宋"/>
                <w:bCs/>
                <w:color w:val="000000"/>
                <w:sz w:val="24"/>
              </w:rPr>
              <w:t xml:space="preserve">  </w:t>
            </w:r>
          </w:p>
        </w:tc>
      </w:tr>
    </w:tbl>
    <w:p w:rsidR="00B87B1F" w:rsidRDefault="00B87B1F" w:rsidP="00B87B1F">
      <w:pPr>
        <w:spacing w:line="360" w:lineRule="exact"/>
        <w:rPr>
          <w:sz w:val="24"/>
        </w:rPr>
      </w:pPr>
      <w:r>
        <w:rPr>
          <w:sz w:val="24"/>
        </w:rPr>
        <w:t>注：科研合同，不涉及经费收支的非科研合同，以及学校为受赠方的捐赠合同，均无需审计处和财务处审核、会签。上级文件有要求的，按上级文件执行。</w:t>
      </w:r>
    </w:p>
    <w:p w:rsidR="00364C96" w:rsidRPr="00B87B1F" w:rsidRDefault="00364C96"/>
    <w:sectPr w:rsidR="00364C96" w:rsidRPr="00B8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;Arial Unicode MS">
    <w:altName w:val="宋体"/>
    <w:panose1 w:val="00000000000000000000"/>
    <w:charset w:val="86"/>
    <w:family w:val="roman"/>
    <w:notTrueType/>
    <w:pitch w:val="default"/>
  </w:font>
  <w:font w:name="宋体;SimSun">
    <w:altName w:val="宋体"/>
    <w:panose1 w:val="00000000000000000000"/>
    <w:charset w:val="86"/>
    <w:family w:val="roman"/>
    <w:notTrueType/>
    <w:pitch w:val="default"/>
  </w:font>
  <w:font w:name="楷体_GB2312;楷体">
    <w:altName w:val="宋体"/>
    <w:panose1 w:val="00000000000000000000"/>
    <w:charset w:val="86"/>
    <w:family w:val="roman"/>
    <w:notTrueType/>
    <w:pitch w:val="default"/>
  </w:font>
  <w:font w:name="仿宋_GB2312;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1F"/>
    <w:rsid w:val="000E3F0D"/>
    <w:rsid w:val="0011672F"/>
    <w:rsid w:val="00176857"/>
    <w:rsid w:val="00192FCC"/>
    <w:rsid w:val="002747EA"/>
    <w:rsid w:val="00292D1A"/>
    <w:rsid w:val="00293133"/>
    <w:rsid w:val="002B739B"/>
    <w:rsid w:val="00307A09"/>
    <w:rsid w:val="00316A92"/>
    <w:rsid w:val="00364C96"/>
    <w:rsid w:val="003D74F4"/>
    <w:rsid w:val="0046736E"/>
    <w:rsid w:val="00504518"/>
    <w:rsid w:val="00531FE2"/>
    <w:rsid w:val="00584F24"/>
    <w:rsid w:val="005A3070"/>
    <w:rsid w:val="005F66DE"/>
    <w:rsid w:val="00692F65"/>
    <w:rsid w:val="007078F8"/>
    <w:rsid w:val="007A444E"/>
    <w:rsid w:val="007E7CAF"/>
    <w:rsid w:val="007F5C0B"/>
    <w:rsid w:val="00850990"/>
    <w:rsid w:val="008D0474"/>
    <w:rsid w:val="008F31F2"/>
    <w:rsid w:val="0094283E"/>
    <w:rsid w:val="009523A3"/>
    <w:rsid w:val="00957026"/>
    <w:rsid w:val="009C7966"/>
    <w:rsid w:val="00A13662"/>
    <w:rsid w:val="00A37466"/>
    <w:rsid w:val="00B00C72"/>
    <w:rsid w:val="00B87B1F"/>
    <w:rsid w:val="00B92C7F"/>
    <w:rsid w:val="00BF24D6"/>
    <w:rsid w:val="00C75E13"/>
    <w:rsid w:val="00D52680"/>
    <w:rsid w:val="00D70AC0"/>
    <w:rsid w:val="00DB0E46"/>
    <w:rsid w:val="00E32B38"/>
    <w:rsid w:val="00E71435"/>
    <w:rsid w:val="00E74EAA"/>
    <w:rsid w:val="00E7740B"/>
    <w:rsid w:val="00EB188A"/>
    <w:rsid w:val="00F36E82"/>
    <w:rsid w:val="00F52BA4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1F"/>
    <w:pPr>
      <w:widowControl w:val="0"/>
      <w:jc w:val="both"/>
    </w:pPr>
    <w:rPr>
      <w:rFonts w:ascii="Calibri" w:eastAsia="新宋体" w:hAnsi="Calibri" w:cs="Times New Roman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1F"/>
    <w:pPr>
      <w:widowControl w:val="0"/>
      <w:jc w:val="both"/>
    </w:pPr>
    <w:rPr>
      <w:rFonts w:ascii="Calibri" w:eastAsia="新宋体" w:hAnsi="Calibri" w:cs="Times New Roman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王丽淑</dc:creator>
  <cp:lastModifiedBy>王丽淑</cp:lastModifiedBy>
  <cp:revision>1</cp:revision>
  <dcterms:created xsi:type="dcterms:W3CDTF">2021-09-05T07:35:00Z</dcterms:created>
  <dcterms:modified xsi:type="dcterms:W3CDTF">2021-09-05T07:35:00Z</dcterms:modified>
</cp:coreProperties>
</file>