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湖南省教育科学规划课题网上申报操作流程</w:t>
      </w:r>
    </w:p>
    <w:bookmarkEnd w:id="0"/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课题申报人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1.登录http://116.62.79.5(湖南省教育科学规划领导小组办公室）,点击首页右下方的“服务管理平台”。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2.以身份证号码注册（已注册的直接登录）。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3.填写基本信息。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4.申报课题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（1）阅读对应批次名称的申报须知；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（2）填写课题数据；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（3）下载课题设计论证模板；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（4）撰写课题设计论证书；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（5）上传课题设计论证书；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（6）下载单位意见表打印，并按要求签字盖章；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（7）拍照上传单位意见表；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（8）编辑、预览无误后，提交。一旦提交后，将无法再修改，请慎重。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5.课题评审立项后，自行打印课题立项通知书。</w:t>
      </w:r>
    </w:p>
    <w:p>
      <w:pPr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各申报人在湖南省教育科学规划领导小组办公室网页“管理规章”下载、阅读课题申报须知和申报评审书，线下完成并提交单位初评通过后再网上申报。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委托机构</w:t>
      </w:r>
    </w:p>
    <w:p>
      <w:pPr>
        <w:widowControl w:val="0"/>
        <w:numPr>
          <w:ilvl w:val="0"/>
          <w:numId w:val="0"/>
        </w:numPr>
        <w:spacing w:line="360" w:lineRule="auto"/>
        <w:ind w:firstLine="44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各高校、市州、省直单位教育科学规划课题管理部门均定义为委托机构。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1.登录http://116.62.79.5(湖南省教育科学规划领导小组办公室）,点击首页右下方的“服务管理平台”。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2.委托机构以原用户名、密码直接登录（忘记用户名与密码的咨询省规划办）。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3.完善基本信息。依次点击基本信息、修改，填写信息后保存。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4.进入单位人员管理，完善本单位人员信息，并确定是否通过。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请注意：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本次课题申报人信息必须填写并通过，否则是申报人无法申报。不申报课题的单位人员可填可不填。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5.申报时间设置。点击申报时间设置，依据本次省规划课题申报规定的截至日期，根据本单位申报课题初评、申报人网上申报等情况，适当提前设置本单位各申报批次课题截止时间。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>
      <w:pPr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各委托机构要求本单位申报人先线下完成申报，单位评审后，再要求推荐报送的课题主持人网上申报。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专项机构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2.专项机构以用户名、密码直接登录（用户名与密码请咨询省规划办）。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3.申报审核。点击各课题名称，查看各申报书，并确定是否报送。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13FFF"/>
    <w:multiLevelType w:val="singleLevel"/>
    <w:tmpl w:val="F5713F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3805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4CD7FDE"/>
    <w:rsid w:val="49543805"/>
    <w:rsid w:val="707A313E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2019-10-13T11:28:00Z</dcterms:created>
  <dc:creator>HLW</dc:creator>
  <cp:lastModifiedBy>极点星光</cp:lastModifiedBy>
  <dcterms:modified xsi:type="dcterms:W3CDTF">2019-10-14T09:33:07Z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